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rFonts w:ascii="Garamond" w:cs="Garamond" w:eastAsia="Garamond" w:hAnsi="Garamond"/>
          <w:b w:val="1"/>
          <w:color w:val="382b95"/>
        </w:rPr>
      </w:pPr>
      <w:r w:rsidDel="00000000" w:rsidR="00000000" w:rsidRPr="00000000">
        <w:rPr>
          <w:rFonts w:ascii="Garamond" w:cs="Garamond" w:eastAsia="Garamond" w:hAnsi="Garamond"/>
          <w:sz w:val="26"/>
          <w:szCs w:val="26"/>
          <w:rtl w:val="0"/>
        </w:rPr>
        <w:t xml:space="preserve"> </w:t>
        <w:br w:type="textWrapping"/>
      </w:r>
      <w:r w:rsidDel="00000000" w:rsidR="00000000" w:rsidRPr="00000000">
        <w:rPr>
          <w:rFonts w:ascii="Garamond" w:cs="Garamond" w:eastAsia="Garamond" w:hAnsi="Garamond"/>
          <w:b w:val="1"/>
          <w:color w:val="382b95"/>
          <w:sz w:val="26"/>
          <w:szCs w:val="26"/>
          <w:rtl w:val="0"/>
        </w:rPr>
        <w:br w:type="textWrapping"/>
        <w:t xml:space="preserve">Economic Development Committee </w:t>
        <w:br w:type="textWrapping"/>
        <w:t xml:space="preserve">March 8, 2022 Meeting Minutes</w:t>
        <w:br w:type="textWrapping"/>
        <w:t xml:space="preserve">6 PM, Manville Public Library</w:t>
        <w:br w:type="textWrapp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10756</wp:posOffset>
            </wp:positionH>
            <wp:positionV relativeFrom="paragraph">
              <wp:posOffset>160020</wp:posOffset>
            </wp:positionV>
            <wp:extent cx="2935224" cy="877824"/>
            <wp:effectExtent b="0" l="0" r="0" t="0"/>
            <wp:wrapSquare wrapText="bothSides" distB="0" distT="0" distL="114300" distR="114300"/>
            <wp:docPr descr="A black and yellow logo&#10;&#10;Description automatically generated with low confidence" id="2" name="image1.png"/>
            <a:graphic>
              <a:graphicData uri="http://schemas.openxmlformats.org/drawingml/2006/picture">
                <pic:pic>
                  <pic:nvPicPr>
                    <pic:cNvPr descr="A black and yellow logo&#10;&#10;Description automatically generated with low confidence" id="0" name="image1.png"/>
                    <pic:cNvPicPr preferRelativeResize="0"/>
                  </pic:nvPicPr>
                  <pic:blipFill>
                    <a:blip r:embed="rId7"/>
                    <a:srcRect b="0" l="0" r="0" t="0"/>
                    <a:stretch>
                      <a:fillRect/>
                    </a:stretch>
                  </pic:blipFill>
                  <pic:spPr>
                    <a:xfrm>
                      <a:off x="0" y="0"/>
                      <a:ext cx="2935224" cy="877824"/>
                    </a:xfrm>
                    <a:prstGeom prst="rect"/>
                    <a:ln/>
                  </pic:spPr>
                </pic:pic>
              </a:graphicData>
            </a:graphic>
          </wp:anchor>
        </w:drawing>
      </w:r>
    </w:p>
    <w:p w:rsidR="00000000" w:rsidDel="00000000" w:rsidP="00000000" w:rsidRDefault="00000000" w:rsidRPr="00000000" w14:paraId="00000002">
      <w:pPr>
        <w:ind w:firstLine="720"/>
        <w:rPr>
          <w:rFonts w:ascii="Garamond" w:cs="Garamond" w:eastAsia="Garamond" w:hAnsi="Garamond"/>
          <w:b w:val="1"/>
          <w:sz w:val="24"/>
          <w:szCs w:val="24"/>
        </w:rPr>
        <w:sectPr>
          <w:pgSz w:h="15840" w:w="12240" w:orient="portrait"/>
          <w:pgMar w:bottom="1440" w:top="1440" w:left="1440" w:right="1440" w:header="720" w:footer="720"/>
          <w:pgNumType w:start="1"/>
          <w:cols w:equalWidth="0" w:num="1">
            <w:col w:space="0" w:w="9360"/>
          </w:cols>
        </w:sectPr>
      </w:pPr>
      <w:r w:rsidDel="00000000" w:rsidR="00000000" w:rsidRPr="00000000">
        <w:rPr>
          <w:rFonts w:ascii="Garamond" w:cs="Garamond" w:eastAsia="Garamond" w:hAnsi="Garamond"/>
          <w:b w:val="1"/>
          <w:sz w:val="24"/>
          <w:szCs w:val="24"/>
          <w:rtl w:val="0"/>
        </w:rPr>
        <w:t xml:space="preserve">Regular Members of the Committee: </w:t>
      </w:r>
    </w:p>
    <w:p w:rsidR="00000000" w:rsidDel="00000000" w:rsidP="00000000" w:rsidRDefault="00000000" w:rsidRPr="00000000" w14:paraId="00000003">
      <w:pPr>
        <w:spacing w:after="0" w:line="240" w:lineRule="auto"/>
        <w:ind w:firstLine="72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Present</w:t>
        <w:tab/>
        <w:tab/>
        <w:t xml:space="preserve">Absent</w:t>
        <w:tab/>
        <w:tab/>
        <w:tab/>
        <w:tab/>
        <w:t xml:space="preserve">Guests</w:t>
      </w:r>
    </w:p>
    <w:p w:rsidR="00000000" w:rsidDel="00000000" w:rsidP="00000000" w:rsidRDefault="00000000" w:rsidRPr="00000000" w14:paraId="00000004">
      <w:pPr>
        <w:spacing w:after="0" w:line="240" w:lineRule="auto"/>
        <w:ind w:firstLine="72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Sue Asher</w:t>
        <w:tab/>
        <w:tab/>
        <w:t xml:space="preserve">Mayor Richard Onderko</w:t>
        <w:tab/>
        <w:t xml:space="preserve">Caitlin Cunningham</w:t>
      </w:r>
    </w:p>
    <w:p w:rsidR="00000000" w:rsidDel="00000000" w:rsidP="00000000" w:rsidRDefault="00000000" w:rsidRPr="00000000" w14:paraId="00000005">
      <w:pPr>
        <w:spacing w:after="0" w:line="240" w:lineRule="auto"/>
        <w:ind w:firstLine="72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Joe DeVito III</w:t>
        <w:tab/>
        <w:tab/>
        <w:t xml:space="preserve">Denise DeSantis</w:t>
        <w:tab/>
        <w:tab/>
        <w:t xml:space="preserve">Sandra Brunarski</w:t>
      </w:r>
    </w:p>
    <w:p w:rsidR="00000000" w:rsidDel="00000000" w:rsidP="00000000" w:rsidRDefault="00000000" w:rsidRPr="00000000" w14:paraId="00000006">
      <w:pPr>
        <w:spacing w:after="0" w:line="240" w:lineRule="auto"/>
        <w:ind w:firstLine="72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John Holloway</w:t>
        <w:tab/>
        <w:tab/>
        <w:t xml:space="preserve">Traci Selody</w:t>
        <w:tab/>
        <w:tab/>
        <w:tab/>
        <w:t xml:space="preserve">Heidi Rivera, LAMA President </w:t>
      </w:r>
    </w:p>
    <w:p w:rsidR="00000000" w:rsidDel="00000000" w:rsidP="00000000" w:rsidRDefault="00000000" w:rsidRPr="00000000" w14:paraId="00000007">
      <w:pPr>
        <w:spacing w:after="0" w:line="240" w:lineRule="auto"/>
        <w:ind w:lef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Diana Sieberg</w:t>
        <w:tab/>
        <w:tab/>
        <w:tab/>
        <w:tab/>
        <w:tab/>
        <w:tab/>
        <w:t xml:space="preserve">Pina Zabala, LAMA Vice President</w:t>
      </w:r>
    </w:p>
    <w:p w:rsidR="00000000" w:rsidDel="00000000" w:rsidP="00000000" w:rsidRDefault="00000000" w:rsidRPr="00000000" w14:paraId="00000008">
      <w:pPr>
        <w:spacing w:after="0" w:line="240" w:lineRule="auto"/>
        <w:ind w:lef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Matt Brown</w:t>
        <w:tab/>
        <w:tab/>
        <w:tab/>
        <w:tab/>
        <w:tab/>
        <w:tab/>
        <w:t xml:space="preserve">Donna Robertson, LAMA Secretary</w:t>
      </w:r>
    </w:p>
    <w:p w:rsidR="00000000" w:rsidDel="00000000" w:rsidP="00000000" w:rsidRDefault="00000000" w:rsidRPr="00000000" w14:paraId="00000009">
      <w:pPr>
        <w:spacing w:after="0" w:line="240" w:lineRule="auto"/>
        <w:ind w:firstLine="72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John Holloway</w:t>
      </w:r>
    </w:p>
    <w:p w:rsidR="00000000" w:rsidDel="00000000" w:rsidP="00000000" w:rsidRDefault="00000000" w:rsidRPr="00000000" w14:paraId="0000000A">
      <w:pPr>
        <w:spacing w:after="0" w:line="240" w:lineRule="auto"/>
        <w:ind w:firstLine="72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Diana Sieberg</w:t>
      </w:r>
    </w:p>
    <w:p w:rsidR="00000000" w:rsidDel="00000000" w:rsidP="00000000" w:rsidRDefault="00000000" w:rsidRPr="00000000" w14:paraId="0000000B">
      <w:pPr>
        <w:spacing w:after="0" w:line="240" w:lineRule="auto"/>
        <w:ind w:firstLine="72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Alt. Matt Brown</w:t>
      </w:r>
    </w:p>
    <w:p w:rsidR="00000000" w:rsidDel="00000000" w:rsidP="00000000" w:rsidRDefault="00000000" w:rsidRPr="00000000" w14:paraId="0000000C">
      <w:pPr>
        <w:spacing w:after="0" w:line="240" w:lineRule="auto"/>
        <w:ind w:firstLine="72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Secretary: Nanette Peterson</w:t>
      </w:r>
    </w:p>
    <w:p w:rsidR="00000000" w:rsidDel="00000000" w:rsidP="00000000" w:rsidRDefault="00000000" w:rsidRPr="00000000" w14:paraId="0000000D">
      <w:pPr>
        <w:spacing w:after="0" w:line="240" w:lineRule="auto"/>
        <w:ind w:firstLine="72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Council Liaison: Suzanne Maeder</w:t>
      </w:r>
    </w:p>
    <w:p w:rsidR="00000000" w:rsidDel="00000000" w:rsidP="00000000" w:rsidRDefault="00000000" w:rsidRPr="00000000" w14:paraId="0000000E">
      <w:pPr>
        <w:spacing w:after="0" w:line="240" w:lineRule="auto"/>
        <w:rPr>
          <w:rFonts w:ascii="Garamond" w:cs="Garamond" w:eastAsia="Garamond" w:hAnsi="Garamond"/>
          <w:b w:val="1"/>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sz w:val="24"/>
          <w:szCs w:val="24"/>
          <w:rtl w:val="0"/>
        </w:rPr>
        <w:t xml:space="preserve">Councilwoman Maeder called the meeting to order at 6:10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PM. </w:t>
        <w:br w:type="textWrapping"/>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MINUTES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Diana Sieberg moved to accept the February 8, 2022 minutes as distributed.  Joe DeVito III seconded the motion and it carried.</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NEW BUSINESS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Councilwoman Maeder explained that there will be a resolution on the March 14, 2022 Mayor and Council Meeting Agenda to set up a line item trust for the EDC.  Establishing a trust will allow us to fundraise through grants and regular solicitation.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Manville has received a lump sum of government funding to provide relief to local business owners.  The Borough will create an application that must be completed in order to  benefit from the funding.  The Council will use the applications to determine how to fairly distribute the funds.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OLD BUSINESS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aramond" w:cs="Garamond" w:eastAsia="Garamond" w:hAnsi="Garamond"/>
          <w:sz w:val="24"/>
          <w:szCs w:val="24"/>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Main Street Rehabilitation Plan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sz w:val="24"/>
          <w:szCs w:val="24"/>
          <w:rtl w:val="0"/>
        </w:rPr>
        <w:t xml:space="preserve">Councilwoman Maeder asked if there were any other items that we would like to add to our </w:t>
      </w:r>
      <w:r w:rsidDel="00000000" w:rsidR="00000000" w:rsidRPr="00000000">
        <w:rPr>
          <w:rFonts w:ascii="Garamond" w:cs="Garamond" w:eastAsia="Garamond" w:hAnsi="Garamond"/>
          <w:i w:val="1"/>
          <w:sz w:val="24"/>
          <w:szCs w:val="24"/>
          <w:rtl w:val="0"/>
        </w:rPr>
        <w:t xml:space="preserve">Prohibited Businesses</w:t>
      </w:r>
      <w:r w:rsidDel="00000000" w:rsidR="00000000" w:rsidRPr="00000000">
        <w:rPr>
          <w:rFonts w:ascii="Garamond" w:cs="Garamond" w:eastAsia="Garamond" w:hAnsi="Garamond"/>
          <w:sz w:val="24"/>
          <w:szCs w:val="24"/>
          <w:rtl w:val="0"/>
        </w:rPr>
        <w:t xml:space="preserve"> list.  No additions were offered.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left"/>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 discussion ensued about what we would like Main Street to look like aesthetically.  Suggestion regarding physical improvements included…</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 clean modern look; more up-to-date lighting; outdoor heat lamps like Somerville; banners that span the entire street; shade trees; blade signs; litter abatement; a big and exciting Welcome sign; embracing our industrial roots thematically (brick and exposed steel) while working towards a level of continuity; beautification of the train trestle; power washing building facades; eliminating clutter in business windows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It was offered that we might consider financial incentives to motivate established businesses to embrace new ordinances (such as upgrading to a blade sign) rather than threatening fines.  Enforcement of building codes is not a top priority for the Borough currently.  Another well-received idea was the creation of a map of business together with public parking options.  There is a street map by the (old) “Gazebo” lot.  Recreation will have a contest to rename this space as the gazebo is long gone.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ab/>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Rustic Mall developers would like the Borough to purchase the old Bank of America building and the Dunkin Donuts building using taxpayers’ money so that these properties can be included in the redevelopment plans.  The town is attempting to get County funding to knock down the abandoned building at 401 Main St.</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sz w:val="24"/>
          <w:szCs w:val="24"/>
          <w:rtl w:val="0"/>
        </w:rPr>
        <w:t xml:space="preserve">WORK SESSION</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sz w:val="24"/>
          <w:szCs w:val="24"/>
          <w:rtl w:val="0"/>
        </w:rPr>
        <w:t xml:space="preserve">The group split into two sub committees to work on 2022 Goals 1 &amp; 2.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left"/>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NEXT MEETING</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next meeting will be on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April 12, 2022 at 6PM</w:t>
      </w:r>
      <w:r w:rsidDel="00000000" w:rsidR="00000000" w:rsidRPr="00000000">
        <w:rPr>
          <w:rFonts w:ascii="Garamond" w:cs="Garamond" w:eastAsia="Garamond" w:hAnsi="Garamond"/>
          <w:sz w:val="24"/>
          <w:szCs w:val="24"/>
          <w:rtl w:val="0"/>
        </w:rPr>
        <w:t xml:space="preserve"> at the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Manville Public Librar</w:t>
      </w:r>
      <w:r w:rsidDel="00000000" w:rsidR="00000000" w:rsidRPr="00000000">
        <w:rPr>
          <w:rFonts w:ascii="Garamond" w:cs="Garamond" w:eastAsia="Garamond" w:hAnsi="Garamond"/>
          <w:sz w:val="24"/>
          <w:szCs w:val="24"/>
          <w:rtl w:val="0"/>
        </w:rPr>
        <w:t xml:space="preserve">y.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MOTION TO ADJOURN</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Sue Asher moved to adjourn the meeting.   It was seconded and the meeting ended at 7:16 PM.   </w:t>
      </w:r>
    </w:p>
    <w:p w:rsidR="00000000" w:rsidDel="00000000" w:rsidP="00000000" w:rsidRDefault="00000000" w:rsidRPr="00000000" w14:paraId="0000002C">
      <w:pPr>
        <w:rPr>
          <w:rFonts w:ascii="Garamond" w:cs="Garamond" w:eastAsia="Garamond" w:hAnsi="Garamond"/>
          <w:b w:val="1"/>
          <w:sz w:val="30"/>
          <w:szCs w:val="30"/>
        </w:rPr>
      </w:pPr>
      <w:r w:rsidDel="00000000" w:rsidR="00000000" w:rsidRPr="00000000">
        <w:rPr>
          <w:rFonts w:ascii="Garamond" w:cs="Garamond" w:eastAsia="Garamond" w:hAnsi="Garamond"/>
          <w:b w:val="1"/>
          <w:sz w:val="30"/>
          <w:szCs w:val="30"/>
          <w:rtl w:val="0"/>
        </w:rPr>
        <w:br w:type="textWrapping"/>
      </w:r>
    </w:p>
    <w:p w:rsidR="00000000" w:rsidDel="00000000" w:rsidP="00000000" w:rsidRDefault="00000000" w:rsidRPr="00000000" w14:paraId="0000002D">
      <w:pPr>
        <w:rPr>
          <w:rFonts w:ascii="Garamond" w:cs="Garamond" w:eastAsia="Garamond" w:hAnsi="Garamond"/>
          <w:b w:val="1"/>
          <w:sz w:val="30"/>
          <w:szCs w:val="30"/>
        </w:rPr>
      </w:pPr>
      <w:r w:rsidDel="00000000" w:rsidR="00000000" w:rsidRPr="00000000">
        <w:rPr>
          <w:rtl w:val="0"/>
        </w:rPr>
      </w:r>
    </w:p>
    <w:sectPr>
      <w:type w:val="continuous"/>
      <w:pgSz w:h="15840" w:w="12240" w:orient="portrait"/>
      <w:pgMar w:bottom="1440" w:top="1440" w:left="1440" w:right="1440" w:header="720" w:footer="720"/>
      <w:cols w:equalWidth="0" w:num="1">
        <w:col w:space="0" w:w="93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81BA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12B86"/>
    <w:pPr>
      <w:ind w:left="720"/>
      <w:contextualSpacing w:val="1"/>
    </w:pPr>
  </w:style>
  <w:style w:type="table" w:styleId="TableGrid">
    <w:name w:val="Table Grid"/>
    <w:basedOn w:val="TableNormal"/>
    <w:uiPriority w:val="39"/>
    <w:rsid w:val="002439B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7xHwwqnFYJ9q+dXOxg58ZLiN3A==">AMUW2mVfFRdlENdugTJn6h6evvFpIXN95zjErNNM0kaUPCFwqVbZBQUaZ/OmNf7+ACcyJv0SUN2TUhcfUd2Phg1HZL9fNld32qYtBK9xXQrhNYxkKyCJRUM=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2022-03-08T14:29:00Z</dcterms:created>
  <dc:creator>semaeder@gmail.com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0x0101000843BBB9961C924A9A0C1DCB51B5A70E</vt:lpwstr>
  </property>
</Properties>
</file>